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0C39" w14:textId="1F6BE7DF" w:rsidR="00E23528" w:rsidRPr="00E23528" w:rsidRDefault="00E23528" w:rsidP="00246D9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23528">
        <w:rPr>
          <w:rFonts w:asciiTheme="minorHAnsi" w:hAnsiTheme="minorHAnsi" w:cstheme="minorHAnsi"/>
          <w:sz w:val="28"/>
          <w:szCs w:val="28"/>
        </w:rPr>
        <w:t xml:space="preserve">Menighedsrådsmøde </w:t>
      </w:r>
      <w:r>
        <w:rPr>
          <w:rFonts w:asciiTheme="minorHAnsi" w:hAnsiTheme="minorHAnsi" w:cstheme="minorHAnsi"/>
          <w:sz w:val="28"/>
          <w:szCs w:val="28"/>
        </w:rPr>
        <w:t xml:space="preserve">den </w:t>
      </w:r>
      <w:r w:rsidR="00EF7285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F7285">
        <w:rPr>
          <w:rFonts w:asciiTheme="minorHAnsi" w:hAnsiTheme="minorHAnsi" w:cstheme="minorHAnsi"/>
          <w:sz w:val="28"/>
          <w:szCs w:val="28"/>
        </w:rPr>
        <w:t>september</w:t>
      </w:r>
      <w:r>
        <w:rPr>
          <w:rFonts w:asciiTheme="minorHAnsi" w:hAnsiTheme="minorHAnsi" w:cstheme="minorHAnsi"/>
          <w:sz w:val="28"/>
          <w:szCs w:val="28"/>
        </w:rPr>
        <w:t xml:space="preserve"> kl. 1</w:t>
      </w:r>
      <w:r w:rsidR="00EF7285">
        <w:rPr>
          <w:rFonts w:asciiTheme="minorHAnsi" w:hAnsiTheme="minorHAnsi" w:cstheme="minorHAnsi"/>
          <w:sz w:val="28"/>
          <w:szCs w:val="28"/>
        </w:rPr>
        <w:t>9</w:t>
      </w:r>
    </w:p>
    <w:p w14:paraId="1C21FD6B" w14:textId="77777777" w:rsidR="00E23528" w:rsidRDefault="00E23528" w:rsidP="00246D9F">
      <w:pPr>
        <w:spacing w:line="276" w:lineRule="auto"/>
        <w:rPr>
          <w:rFonts w:asciiTheme="minorHAnsi" w:hAnsiTheme="minorHAnsi" w:cstheme="minorHAnsi"/>
        </w:rPr>
      </w:pPr>
    </w:p>
    <w:p w14:paraId="65E9F20F" w14:textId="6BB95389" w:rsidR="00246D9F" w:rsidRDefault="00246D9F" w:rsidP="00246D9F">
      <w:pPr>
        <w:spacing w:line="276" w:lineRule="auto"/>
        <w:rPr>
          <w:rFonts w:asciiTheme="minorHAnsi" w:hAnsiTheme="minorHAnsi" w:cstheme="minorHAnsi"/>
        </w:rPr>
      </w:pPr>
      <w:r w:rsidRPr="00246D9F">
        <w:rPr>
          <w:rFonts w:asciiTheme="minorHAnsi" w:hAnsiTheme="minorHAnsi" w:cstheme="minorHAnsi"/>
        </w:rPr>
        <w:t xml:space="preserve">Indkaldte: </w:t>
      </w:r>
      <w:r w:rsidR="00E23528">
        <w:rPr>
          <w:rFonts w:asciiTheme="minorHAnsi" w:hAnsiTheme="minorHAnsi" w:cstheme="minorHAnsi"/>
        </w:rPr>
        <w:t xml:space="preserve">Jens Christian Grøndahl, Jacob Ørsted, </w:t>
      </w:r>
      <w:r w:rsidRPr="00246D9F">
        <w:rPr>
          <w:rFonts w:asciiTheme="minorHAnsi" w:hAnsiTheme="minorHAnsi" w:cstheme="minorHAnsi"/>
        </w:rPr>
        <w:t>Jan Pehrsson, Marianne Skodborggaard, Gert Lorenzen, Vibeke Hougaard, Gustav Grüner</w:t>
      </w:r>
      <w:r w:rsidR="00480063">
        <w:rPr>
          <w:rFonts w:asciiTheme="minorHAnsi" w:hAnsiTheme="minorHAnsi" w:cstheme="minorHAnsi"/>
        </w:rPr>
        <w:t xml:space="preserve"> og</w:t>
      </w:r>
      <w:r w:rsidR="00E23528">
        <w:rPr>
          <w:rFonts w:asciiTheme="minorHAnsi" w:hAnsiTheme="minorHAnsi" w:cstheme="minorHAnsi"/>
        </w:rPr>
        <w:t xml:space="preserve"> </w:t>
      </w:r>
      <w:r w:rsidRPr="00246D9F">
        <w:rPr>
          <w:rFonts w:asciiTheme="minorHAnsi" w:hAnsiTheme="minorHAnsi" w:cstheme="minorHAnsi"/>
        </w:rPr>
        <w:t>Karen Voigt Steffensen</w:t>
      </w:r>
      <w:r w:rsidR="00480063">
        <w:rPr>
          <w:rFonts w:asciiTheme="minorHAnsi" w:hAnsiTheme="minorHAnsi" w:cstheme="minorHAnsi"/>
        </w:rPr>
        <w:t>.</w:t>
      </w:r>
    </w:p>
    <w:p w14:paraId="4CA75EBD" w14:textId="5C1B89D7" w:rsidR="005D0110" w:rsidRDefault="00246D9F" w:rsidP="005D0110">
      <w:pPr>
        <w:spacing w:before="100" w:beforeAutospacing="1" w:after="100" w:afterAutospacing="1"/>
        <w:rPr>
          <w:rFonts w:ascii="Aptos" w:hAnsi="Aptos" w:cs="Aptos"/>
          <w:spacing w:val="0"/>
        </w:rPr>
      </w:pPr>
      <w:r>
        <w:t>Afbud</w:t>
      </w:r>
      <w:r w:rsidR="00E23528">
        <w:t xml:space="preserve"> fra: </w:t>
      </w:r>
      <w:r w:rsidR="00D159B8">
        <w:t xml:space="preserve">Michael </w:t>
      </w:r>
      <w:r w:rsidR="005D5083">
        <w:t>Fornitz og Annie Graae.</w:t>
      </w:r>
    </w:p>
    <w:p w14:paraId="6BC32EC2" w14:textId="4C96FF0B" w:rsidR="00E23528" w:rsidRDefault="00E23528">
      <w:r>
        <w:t>Referent: Sahra Lindeberg</w:t>
      </w:r>
      <w:r w:rsidR="00D159B8">
        <w:t>.</w:t>
      </w:r>
    </w:p>
    <w:p w14:paraId="3DC0FEDC" w14:textId="77777777" w:rsidR="00E23528" w:rsidRDefault="00E23528"/>
    <w:p w14:paraId="5B7B92E7" w14:textId="77777777" w:rsidR="00246D9F" w:rsidRDefault="00246D9F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2694"/>
        <w:gridCol w:w="6657"/>
      </w:tblGrid>
      <w:tr w:rsidR="00246D9F" w14:paraId="41D8F49B" w14:textId="77777777" w:rsidTr="00A06945">
        <w:tc>
          <w:tcPr>
            <w:tcW w:w="2694" w:type="dxa"/>
          </w:tcPr>
          <w:p w14:paraId="3AE03021" w14:textId="79464FA3" w:rsid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1. Godkendelse af dagsorden.</w:t>
            </w:r>
          </w:p>
          <w:p w14:paraId="79C20D68" w14:textId="77777777" w:rsidR="00246D9F" w:rsidRDefault="00246D9F"/>
        </w:tc>
        <w:tc>
          <w:tcPr>
            <w:tcW w:w="6657" w:type="dxa"/>
          </w:tcPr>
          <w:p w14:paraId="24894997" w14:textId="77777777" w:rsidR="00246D9F" w:rsidRDefault="00246D9F"/>
        </w:tc>
      </w:tr>
      <w:tr w:rsidR="00246D9F" w14:paraId="56C4EC11" w14:textId="77777777" w:rsidTr="00A06945">
        <w:tc>
          <w:tcPr>
            <w:tcW w:w="2694" w:type="dxa"/>
          </w:tcPr>
          <w:p w14:paraId="3B2CB47A" w14:textId="77777777" w:rsidR="00246D9F" w:rsidRDefault="00246D9F"/>
        </w:tc>
        <w:tc>
          <w:tcPr>
            <w:tcW w:w="6657" w:type="dxa"/>
          </w:tcPr>
          <w:p w14:paraId="3D1481D0" w14:textId="46A98968" w:rsidR="00246D9F" w:rsidRDefault="00D4196F">
            <w:r>
              <w:t>Dagsordenen blev godkendt.</w:t>
            </w:r>
          </w:p>
        </w:tc>
      </w:tr>
      <w:tr w:rsidR="00246D9F" w14:paraId="00E81D35" w14:textId="77777777" w:rsidTr="00A06945">
        <w:tc>
          <w:tcPr>
            <w:tcW w:w="2694" w:type="dxa"/>
          </w:tcPr>
          <w:p w14:paraId="2553C5E0" w14:textId="506B68A9" w:rsidR="00246D9F" w:rsidRP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 xml:space="preserve">2 Godkendelse af referat af menighedsrådsmøde den </w:t>
            </w:r>
            <w:r w:rsidR="00082F58">
              <w:rPr>
                <w:rFonts w:ascii="Constantia" w:hAnsi="Constantia"/>
              </w:rPr>
              <w:t>30</w:t>
            </w:r>
            <w:r>
              <w:rPr>
                <w:rFonts w:ascii="Constantia" w:hAnsi="Constantia"/>
              </w:rPr>
              <w:t xml:space="preserve">. </w:t>
            </w:r>
            <w:r w:rsidR="00082F58">
              <w:rPr>
                <w:rFonts w:ascii="Constantia" w:hAnsi="Constantia"/>
              </w:rPr>
              <w:t>maj</w:t>
            </w:r>
            <w:r>
              <w:rPr>
                <w:rFonts w:ascii="Constantia" w:hAnsi="Constantia"/>
              </w:rPr>
              <w:t xml:space="preserve"> 202</w:t>
            </w:r>
            <w:r w:rsidR="00082F58">
              <w:rPr>
                <w:rFonts w:ascii="Constantia" w:hAnsi="Constantia"/>
              </w:rPr>
              <w:t>4</w:t>
            </w:r>
            <w:r>
              <w:rPr>
                <w:rFonts w:ascii="Constantia" w:hAnsi="Constantia"/>
              </w:rPr>
              <w:t xml:space="preserve">.  </w:t>
            </w:r>
          </w:p>
        </w:tc>
        <w:tc>
          <w:tcPr>
            <w:tcW w:w="6657" w:type="dxa"/>
          </w:tcPr>
          <w:p w14:paraId="19DAFB51" w14:textId="77777777" w:rsidR="00246D9F" w:rsidRDefault="00246D9F"/>
        </w:tc>
      </w:tr>
      <w:tr w:rsidR="00246D9F" w14:paraId="526C4BA3" w14:textId="77777777" w:rsidTr="00A06945">
        <w:tc>
          <w:tcPr>
            <w:tcW w:w="2694" w:type="dxa"/>
          </w:tcPr>
          <w:p w14:paraId="63B5385E" w14:textId="77777777" w:rsidR="00246D9F" w:rsidRDefault="00246D9F"/>
        </w:tc>
        <w:tc>
          <w:tcPr>
            <w:tcW w:w="6657" w:type="dxa"/>
          </w:tcPr>
          <w:p w14:paraId="3A405E3E" w14:textId="48C1E35F" w:rsidR="00246D9F" w:rsidRDefault="00B95E89">
            <w:r>
              <w:t>Referatet fra menighedsrådsmødet den 30. maj blev godkendt.</w:t>
            </w:r>
          </w:p>
        </w:tc>
      </w:tr>
      <w:tr w:rsidR="00246D9F" w14:paraId="54A8A715" w14:textId="77777777" w:rsidTr="00A06945">
        <w:tc>
          <w:tcPr>
            <w:tcW w:w="2694" w:type="dxa"/>
          </w:tcPr>
          <w:p w14:paraId="7456026E" w14:textId="0E9DCD0F" w:rsidR="00246D9F" w:rsidRDefault="00246D9F" w:rsidP="00246D9F">
            <w:pPr>
              <w:spacing w:line="276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3.</w:t>
            </w:r>
            <w:r w:rsidR="00101F16">
              <w:rPr>
                <w:rFonts w:ascii="Constantia" w:hAnsi="Constantia"/>
              </w:rPr>
              <w:t xml:space="preserve"> Meddelelser</w:t>
            </w:r>
            <w:r>
              <w:rPr>
                <w:rFonts w:ascii="Constantia" w:hAnsi="Constantia"/>
              </w:rPr>
              <w:t xml:space="preserve"> fra formand, præst, kasserer, kontaktperson, kirkeværge,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aktivitetsudvalg, børnehave</w:t>
            </w:r>
            <w:r w:rsidR="006A631A">
              <w:rPr>
                <w:rFonts w:ascii="Constantia" w:hAnsi="Constantia"/>
              </w:rPr>
              <w:t xml:space="preserve">, </w:t>
            </w:r>
            <w:r>
              <w:rPr>
                <w:rFonts w:ascii="Constantia" w:hAnsi="Constantia"/>
              </w:rPr>
              <w:t>menighedspleje</w:t>
            </w:r>
            <w:r w:rsidR="006A631A">
              <w:rPr>
                <w:rFonts w:ascii="Constantia" w:hAnsi="Constantia"/>
              </w:rPr>
              <w:t xml:space="preserve"> og evt. andre.</w:t>
            </w:r>
          </w:p>
          <w:p w14:paraId="2C9230EA" w14:textId="77777777" w:rsidR="00246D9F" w:rsidRDefault="00246D9F" w:rsidP="00246D9F">
            <w:pPr>
              <w:spacing w:line="276" w:lineRule="auto"/>
            </w:pPr>
          </w:p>
        </w:tc>
        <w:tc>
          <w:tcPr>
            <w:tcW w:w="6657" w:type="dxa"/>
          </w:tcPr>
          <w:p w14:paraId="7F6B5BAB" w14:textId="77777777" w:rsidR="00246D9F" w:rsidRDefault="00246D9F"/>
        </w:tc>
      </w:tr>
      <w:tr w:rsidR="00246D9F" w:rsidRPr="00B34305" w14:paraId="46615081" w14:textId="77777777" w:rsidTr="00A06945">
        <w:tc>
          <w:tcPr>
            <w:tcW w:w="2694" w:type="dxa"/>
          </w:tcPr>
          <w:p w14:paraId="2F5673CF" w14:textId="77777777" w:rsidR="00246D9F" w:rsidRDefault="00246D9F"/>
        </w:tc>
        <w:tc>
          <w:tcPr>
            <w:tcW w:w="6657" w:type="dxa"/>
          </w:tcPr>
          <w:p w14:paraId="6B6C1C6D" w14:textId="77777777" w:rsidR="00246D9F" w:rsidRDefault="0095539B">
            <w:r w:rsidRPr="0095539B">
              <w:rPr>
                <w:b/>
                <w:bCs/>
              </w:rPr>
              <w:t>Sognepræsten</w:t>
            </w:r>
            <w:r>
              <w:rPr>
                <w:b/>
                <w:bCs/>
              </w:rPr>
              <w:t xml:space="preserve">: </w:t>
            </w:r>
            <w:r w:rsidRPr="0095539B">
              <w:t>Det nye hold konfirmander</w:t>
            </w:r>
            <w:r>
              <w:rPr>
                <w:b/>
                <w:bCs/>
              </w:rPr>
              <w:t xml:space="preserve"> </w:t>
            </w:r>
            <w:r>
              <w:t xml:space="preserve">er startet. </w:t>
            </w:r>
            <w:r w:rsidR="005E5C6A">
              <w:t>Der er 22 tilmeldt og det tegner til at blive et rigtigt godt hold.</w:t>
            </w:r>
          </w:p>
          <w:p w14:paraId="22A59C13" w14:textId="1A6F624C" w:rsidR="00982B90" w:rsidRPr="00B34305" w:rsidRDefault="00B34305">
            <w:r w:rsidRPr="00B34305">
              <w:rPr>
                <w:i/>
                <w:iCs/>
              </w:rPr>
              <w:t xml:space="preserve">Hugs and Foods </w:t>
            </w:r>
            <w:r w:rsidRPr="00B34305">
              <w:t>fremtid har</w:t>
            </w:r>
            <w:r>
              <w:t xml:space="preserve"> været usikker, men </w:t>
            </w:r>
            <w:r w:rsidR="00EC0CC6">
              <w:t xml:space="preserve">Anders Gadegaard </w:t>
            </w:r>
            <w:r w:rsidR="00457CC2">
              <w:t xml:space="preserve">har nu </w:t>
            </w:r>
            <w:r w:rsidR="00237DA5">
              <w:t>gjort projektet til en selvstændig institutio</w:t>
            </w:r>
            <w:r w:rsidR="001C36CA">
              <w:t xml:space="preserve">n, som dermed kan søge fonde. Domkirken vil </w:t>
            </w:r>
            <w:r w:rsidR="00A4195B">
              <w:t>ikke trække deres støtte, men vil yde økonomisk hjælp</w:t>
            </w:r>
            <w:r w:rsidR="00E45801">
              <w:t xml:space="preserve"> til projektet i en årrække frem.</w:t>
            </w:r>
          </w:p>
        </w:tc>
      </w:tr>
      <w:tr w:rsidR="00246D9F" w:rsidRPr="00B34305" w14:paraId="6E528AAD" w14:textId="77777777" w:rsidTr="00A06945">
        <w:tc>
          <w:tcPr>
            <w:tcW w:w="2694" w:type="dxa"/>
          </w:tcPr>
          <w:p w14:paraId="540EFEC9" w14:textId="77777777" w:rsidR="00246D9F" w:rsidRPr="00B34305" w:rsidRDefault="00246D9F"/>
        </w:tc>
        <w:tc>
          <w:tcPr>
            <w:tcW w:w="6657" w:type="dxa"/>
          </w:tcPr>
          <w:p w14:paraId="5E5141B4" w14:textId="41E090A4" w:rsidR="00246D9F" w:rsidRPr="006D541F" w:rsidRDefault="006D541F">
            <w:r>
              <w:rPr>
                <w:b/>
                <w:bCs/>
              </w:rPr>
              <w:t>Kasserer</w:t>
            </w:r>
            <w:r>
              <w:t xml:space="preserve">: </w:t>
            </w:r>
            <w:r w:rsidR="00E46C96">
              <w:t xml:space="preserve">Gert refererer fra budgetsamrådsmødet. </w:t>
            </w:r>
            <w:r w:rsidR="00DF5EA8">
              <w:t xml:space="preserve">Vi får 3 % mere til næste år, men det er </w:t>
            </w:r>
            <w:r w:rsidR="002A3D78">
              <w:t xml:space="preserve">sikkert ikke nok til at dække </w:t>
            </w:r>
            <w:r w:rsidR="00C5790F">
              <w:t xml:space="preserve">de overenskomstfastsatte </w:t>
            </w:r>
            <w:r w:rsidR="002A3D78">
              <w:t>lønsti</w:t>
            </w:r>
            <w:r w:rsidR="00C5790F">
              <w:t>gningerne.</w:t>
            </w:r>
          </w:p>
        </w:tc>
      </w:tr>
      <w:tr w:rsidR="00C01CD0" w:rsidRPr="00B34305" w14:paraId="7A2A3AB2" w14:textId="77777777" w:rsidTr="00A06945">
        <w:tc>
          <w:tcPr>
            <w:tcW w:w="2694" w:type="dxa"/>
          </w:tcPr>
          <w:p w14:paraId="29C863B4" w14:textId="77777777" w:rsidR="00C01CD0" w:rsidRPr="00B34305" w:rsidRDefault="00C01CD0"/>
        </w:tc>
        <w:tc>
          <w:tcPr>
            <w:tcW w:w="6657" w:type="dxa"/>
          </w:tcPr>
          <w:p w14:paraId="2262332A" w14:textId="077BAA24" w:rsidR="00C01CD0" w:rsidRDefault="00B34E0B">
            <w:r>
              <w:rPr>
                <w:b/>
                <w:bCs/>
              </w:rPr>
              <w:t xml:space="preserve">Kirkeværge: </w:t>
            </w:r>
            <w:r w:rsidR="004824A5">
              <w:rPr>
                <w:b/>
                <w:bCs/>
              </w:rPr>
              <w:t>Angående m</w:t>
            </w:r>
            <w:r w:rsidR="004824A5">
              <w:t xml:space="preserve">enighedsrådsvalget </w:t>
            </w:r>
            <w:r w:rsidR="00544310">
              <w:t>har vi haft møde i valgudvalget og gennemgået hele</w:t>
            </w:r>
            <w:r w:rsidR="0015256A">
              <w:t xml:space="preserve"> valgprocessen. Gustav Grüner gennemgår</w:t>
            </w:r>
            <w:r w:rsidR="00C814B7">
              <w:t xml:space="preserve"> den praktisk</w:t>
            </w:r>
            <w:r w:rsidR="00051398">
              <w:t>e afvikling af valget</w:t>
            </w:r>
            <w:r w:rsidR="00201C74">
              <w:t xml:space="preserve"> for rådet.</w:t>
            </w:r>
            <w:r w:rsidR="00C814B7">
              <w:t xml:space="preserve"> </w:t>
            </w:r>
          </w:p>
          <w:p w14:paraId="5464425D" w14:textId="77777777" w:rsidR="00C814B7" w:rsidRDefault="00EF5B91">
            <w:r>
              <w:t xml:space="preserve">Vinduerne i præsteboligen er ved at blive </w:t>
            </w:r>
            <w:r w:rsidR="00AF0287">
              <w:t>istandsat.</w:t>
            </w:r>
          </w:p>
          <w:p w14:paraId="41ADA05E" w14:textId="77777777" w:rsidR="005F795F" w:rsidRDefault="005F795F">
            <w:r>
              <w:t xml:space="preserve">Elektrikerne arbejder på det nye ”lysscenarie” og </w:t>
            </w:r>
            <w:r w:rsidR="00B17055">
              <w:t xml:space="preserve">på </w:t>
            </w:r>
            <w:r w:rsidR="00493547">
              <w:t xml:space="preserve">at bringe de gamle </w:t>
            </w:r>
            <w:r w:rsidR="002A708A">
              <w:t>installationer op til n</w:t>
            </w:r>
            <w:r w:rsidR="0088037E">
              <w:t>utidens</w:t>
            </w:r>
            <w:r w:rsidR="002A708A">
              <w:t xml:space="preserve"> standarter. </w:t>
            </w:r>
          </w:p>
          <w:p w14:paraId="07A5AEA9" w14:textId="4D73AE65" w:rsidR="00F50FF2" w:rsidRPr="00B34E0B" w:rsidRDefault="00F50FF2">
            <w:r>
              <w:t>Vi har haft rotter</w:t>
            </w:r>
            <w:r w:rsidR="005F2ED0">
              <w:t xml:space="preserve">, men nu er bruddet på </w:t>
            </w:r>
            <w:r w:rsidR="00A5330B">
              <w:t>kloa</w:t>
            </w:r>
            <w:r w:rsidR="005E52E2">
              <w:t>k</w:t>
            </w:r>
            <w:r w:rsidR="00A5330B">
              <w:t>ken</w:t>
            </w:r>
            <w:r w:rsidR="00935AC7">
              <w:t xml:space="preserve"> repareret.</w:t>
            </w:r>
          </w:p>
        </w:tc>
      </w:tr>
      <w:tr w:rsidR="00C01CD0" w:rsidRPr="00B34305" w14:paraId="78B96DF1" w14:textId="77777777" w:rsidTr="00A06945">
        <w:tc>
          <w:tcPr>
            <w:tcW w:w="2694" w:type="dxa"/>
          </w:tcPr>
          <w:p w14:paraId="411AAC6F" w14:textId="77777777" w:rsidR="00C01CD0" w:rsidRPr="00B34305" w:rsidRDefault="00C01CD0"/>
        </w:tc>
        <w:tc>
          <w:tcPr>
            <w:tcW w:w="6657" w:type="dxa"/>
          </w:tcPr>
          <w:p w14:paraId="3755FC36" w14:textId="49D94AF0" w:rsidR="00C01CD0" w:rsidRPr="00AC3B6D" w:rsidRDefault="00AC3B6D">
            <w:r>
              <w:rPr>
                <w:b/>
                <w:bCs/>
              </w:rPr>
              <w:t xml:space="preserve">Kontaktpersonen: </w:t>
            </w:r>
            <w:r w:rsidR="00924FD3">
              <w:t>Vi er i gang med at gennemføre MUS-samtaler.</w:t>
            </w:r>
          </w:p>
        </w:tc>
      </w:tr>
      <w:tr w:rsidR="00C01CD0" w:rsidRPr="00B34305" w14:paraId="548D1CDB" w14:textId="77777777" w:rsidTr="00A06945">
        <w:tc>
          <w:tcPr>
            <w:tcW w:w="2694" w:type="dxa"/>
          </w:tcPr>
          <w:p w14:paraId="7CBBBDF1" w14:textId="77777777" w:rsidR="00C01CD0" w:rsidRPr="00B34305" w:rsidRDefault="00C01CD0"/>
        </w:tc>
        <w:tc>
          <w:tcPr>
            <w:tcW w:w="6657" w:type="dxa"/>
          </w:tcPr>
          <w:p w14:paraId="4972CF72" w14:textId="6891C522" w:rsidR="00C01CD0" w:rsidRPr="00683CD4" w:rsidRDefault="003B3CEF">
            <w:r>
              <w:rPr>
                <w:b/>
                <w:bCs/>
              </w:rPr>
              <w:t>Aktivitetsudvalget:</w:t>
            </w:r>
            <w:r w:rsidR="007F506A">
              <w:t xml:space="preserve"> Tirsdagsmøderne for efteråret er fastlagt. Desværre </w:t>
            </w:r>
            <w:r w:rsidR="00673656">
              <w:t xml:space="preserve">er foredraget den 10. september aflyst på grund af sygdom. </w:t>
            </w:r>
            <w:r w:rsidR="00683CD4">
              <w:t xml:space="preserve">Kirkehøjskolen med emnet </w:t>
            </w:r>
            <w:r w:rsidR="00683CD4">
              <w:rPr>
                <w:i/>
                <w:iCs/>
              </w:rPr>
              <w:t xml:space="preserve">Det evige liv </w:t>
            </w:r>
            <w:r w:rsidR="00033B87">
              <w:t xml:space="preserve">er i </w:t>
            </w:r>
            <w:r w:rsidR="00901D31">
              <w:t xml:space="preserve">det nye </w:t>
            </w:r>
            <w:r w:rsidR="00033B87">
              <w:t>kirkeblad</w:t>
            </w:r>
            <w:r w:rsidR="00901D31">
              <w:t xml:space="preserve">. Efterårets koncerter er </w:t>
            </w:r>
            <w:r w:rsidR="001C2C27">
              <w:t>også programsat.</w:t>
            </w:r>
          </w:p>
        </w:tc>
      </w:tr>
      <w:tr w:rsidR="00246D9F" w14:paraId="02DA0EE1" w14:textId="77777777" w:rsidTr="00A06945">
        <w:tc>
          <w:tcPr>
            <w:tcW w:w="2694" w:type="dxa"/>
          </w:tcPr>
          <w:p w14:paraId="4CB8FABD" w14:textId="00EC8B7E" w:rsidR="00246D9F" w:rsidRDefault="00B838AD" w:rsidP="00B838AD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4</w:t>
            </w:r>
            <w:r w:rsidR="00166A6E">
              <w:rPr>
                <w:rFonts w:ascii="Constantia" w:hAnsi="Constantia"/>
              </w:rPr>
              <w:t>.</w:t>
            </w:r>
            <w:r>
              <w:rPr>
                <w:rFonts w:ascii="Constantia" w:hAnsi="Constantia"/>
              </w:rPr>
              <w:t xml:space="preserve"> </w:t>
            </w:r>
            <w:r w:rsidR="00BD7542">
              <w:rPr>
                <w:rFonts w:ascii="Constantia" w:hAnsi="Constantia"/>
              </w:rPr>
              <w:t>Re</w:t>
            </w:r>
            <w:r w:rsidR="00290F92">
              <w:rPr>
                <w:rFonts w:ascii="Constantia" w:hAnsi="Constantia"/>
              </w:rPr>
              <w:t xml:space="preserve">gnskab 2. kvartal </w:t>
            </w:r>
            <w:r w:rsidR="000F7303">
              <w:rPr>
                <w:rFonts w:ascii="Constantia" w:hAnsi="Constantia"/>
              </w:rPr>
              <w:t>og budget</w:t>
            </w:r>
            <w:r w:rsidR="004A5591">
              <w:rPr>
                <w:rFonts w:ascii="Constantia" w:hAnsi="Constantia"/>
              </w:rPr>
              <w:t xml:space="preserve"> 2025</w:t>
            </w:r>
            <w:r w:rsidR="00BD7542">
              <w:rPr>
                <w:rFonts w:ascii="Constantia" w:hAnsi="Constantia"/>
              </w:rPr>
              <w:t>.</w:t>
            </w:r>
          </w:p>
          <w:p w14:paraId="08B9CA84" w14:textId="36F9B957" w:rsidR="00246D9F" w:rsidRDefault="00246D9F"/>
        </w:tc>
        <w:tc>
          <w:tcPr>
            <w:tcW w:w="6657" w:type="dxa"/>
          </w:tcPr>
          <w:p w14:paraId="5A9AE1EC" w14:textId="77777777" w:rsidR="00246D9F" w:rsidRDefault="00246D9F"/>
        </w:tc>
      </w:tr>
      <w:tr w:rsidR="00246D9F" w14:paraId="1B6BD50C" w14:textId="77777777" w:rsidTr="00A06945">
        <w:tc>
          <w:tcPr>
            <w:tcW w:w="2694" w:type="dxa"/>
          </w:tcPr>
          <w:p w14:paraId="2A4CE8A4" w14:textId="77777777" w:rsidR="00246D9F" w:rsidRDefault="00246D9F"/>
        </w:tc>
        <w:tc>
          <w:tcPr>
            <w:tcW w:w="6657" w:type="dxa"/>
          </w:tcPr>
          <w:p w14:paraId="6385B489" w14:textId="54189654" w:rsidR="00246D9F" w:rsidRDefault="008775C3">
            <w:r>
              <w:t>Gert</w:t>
            </w:r>
            <w:r w:rsidR="00B577B9">
              <w:t xml:space="preserve"> Lorenzen gennemgik kvartalsrapporten for menighedsrådet. </w:t>
            </w:r>
            <w:r w:rsidR="0077698A">
              <w:t>Arkitekt</w:t>
            </w:r>
            <w:r w:rsidR="008E356A">
              <w:t xml:space="preserve">honorarerne </w:t>
            </w:r>
            <w:r w:rsidR="00F76078">
              <w:t>optræder her, men skal trækkes fra de frie midler. Menighedsrådet godkendte ”</w:t>
            </w:r>
            <w:r w:rsidR="00AE6323">
              <w:t>Kvartalsrapport 01-01-20</w:t>
            </w:r>
            <w:r w:rsidR="00AC352E">
              <w:t>24 til 30-06-2024</w:t>
            </w:r>
            <w:r w:rsidR="008972F1">
              <w:t>.</w:t>
            </w:r>
          </w:p>
        </w:tc>
      </w:tr>
      <w:tr w:rsidR="00246D9F" w14:paraId="09D8918A" w14:textId="77777777" w:rsidTr="00A06945">
        <w:tc>
          <w:tcPr>
            <w:tcW w:w="2694" w:type="dxa"/>
          </w:tcPr>
          <w:p w14:paraId="30AAC046" w14:textId="076873BA" w:rsidR="00246D9F" w:rsidRPr="00B838AD" w:rsidRDefault="00246D9F" w:rsidP="00B838AD">
            <w:pPr>
              <w:spacing w:line="276" w:lineRule="auto"/>
              <w:ind w:left="180" w:hanging="16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5.</w:t>
            </w:r>
            <w:r w:rsidR="00B838AD">
              <w:rPr>
                <w:rFonts w:ascii="Constantia" w:hAnsi="Constantia"/>
              </w:rPr>
              <w:t xml:space="preserve"> </w:t>
            </w:r>
            <w:r w:rsidR="00164F6C">
              <w:rPr>
                <w:rFonts w:ascii="Constantia" w:hAnsi="Constantia"/>
              </w:rPr>
              <w:t>Bodeling</w:t>
            </w:r>
            <w:r w:rsidR="008669B8">
              <w:rPr>
                <w:rFonts w:ascii="Constantia" w:hAnsi="Constantia"/>
              </w:rPr>
              <w:t xml:space="preserve"> med Holmens Kirke ifm. kirkegårdssam</w:t>
            </w:r>
            <w:r w:rsidR="00C826E1">
              <w:rPr>
                <w:rFonts w:ascii="Constantia" w:hAnsi="Constantia"/>
              </w:rPr>
              <w:t>arbejdet</w:t>
            </w:r>
            <w:r w:rsidR="004137F7">
              <w:rPr>
                <w:rFonts w:ascii="Constantia" w:hAnsi="Constantia"/>
              </w:rPr>
              <w:t>.</w:t>
            </w:r>
          </w:p>
          <w:p w14:paraId="794E6CF3" w14:textId="1792D924" w:rsidR="00246D9F" w:rsidRPr="00B838AD" w:rsidRDefault="00246D9F">
            <w:pPr>
              <w:rPr>
                <w:rFonts w:ascii="Constantia" w:hAnsi="Constantia"/>
              </w:rPr>
            </w:pPr>
          </w:p>
        </w:tc>
        <w:tc>
          <w:tcPr>
            <w:tcW w:w="6657" w:type="dxa"/>
          </w:tcPr>
          <w:p w14:paraId="50B6A4AE" w14:textId="77777777" w:rsidR="00246D9F" w:rsidRDefault="00246D9F"/>
        </w:tc>
      </w:tr>
      <w:tr w:rsidR="00246D9F" w14:paraId="35487988" w14:textId="77777777" w:rsidTr="00A06945">
        <w:tc>
          <w:tcPr>
            <w:tcW w:w="2694" w:type="dxa"/>
          </w:tcPr>
          <w:p w14:paraId="7B85D576" w14:textId="77777777" w:rsidR="00246D9F" w:rsidRDefault="00246D9F"/>
        </w:tc>
        <w:tc>
          <w:tcPr>
            <w:tcW w:w="6657" w:type="dxa"/>
          </w:tcPr>
          <w:p w14:paraId="44D7091A" w14:textId="77777777" w:rsidR="00246D9F" w:rsidRDefault="00203503">
            <w:r>
              <w:t xml:space="preserve">Gert Lorenzen redegjorde for bodeling </w:t>
            </w:r>
            <w:r w:rsidR="006673A7">
              <w:t xml:space="preserve">i forbindelse med sammenlægningen </w:t>
            </w:r>
            <w:r w:rsidR="00FC4A4C">
              <w:t>af Holmens og Garnisons kirkeg</w:t>
            </w:r>
            <w:r w:rsidR="000D2CF1">
              <w:t xml:space="preserve">ård. </w:t>
            </w:r>
          </w:p>
          <w:p w14:paraId="585AFA7D" w14:textId="1C0279BC" w:rsidR="000D2CF1" w:rsidRDefault="001F2A3D">
            <w:r>
              <w:t>Man beslutter at holde et møde med revisor, da menighedsrådet</w:t>
            </w:r>
            <w:r w:rsidR="00F13AF2">
              <w:t xml:space="preserve"> har nogle opklarende spørgsmål.</w:t>
            </w:r>
          </w:p>
        </w:tc>
      </w:tr>
      <w:tr w:rsidR="00246D9F" w14:paraId="055C2F1D" w14:textId="77777777" w:rsidTr="00A06945">
        <w:tc>
          <w:tcPr>
            <w:tcW w:w="2694" w:type="dxa"/>
          </w:tcPr>
          <w:p w14:paraId="491F2526" w14:textId="77777777" w:rsidR="008D23FD" w:rsidRDefault="00246D9F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6.</w:t>
            </w:r>
            <w:r w:rsidR="00B838AD">
              <w:rPr>
                <w:rFonts w:ascii="Constantia" w:hAnsi="Constantia"/>
              </w:rPr>
              <w:t xml:space="preserve"> </w:t>
            </w:r>
            <w:r w:rsidR="008D23FD">
              <w:rPr>
                <w:rFonts w:ascii="Constantia" w:hAnsi="Constantia"/>
              </w:rPr>
              <w:t xml:space="preserve">Projekter for </w:t>
            </w:r>
          </w:p>
          <w:p w14:paraId="60273756" w14:textId="77777777" w:rsidR="008D23FD" w:rsidRDefault="008D23FD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menighedshus, kapel og </w:t>
            </w:r>
          </w:p>
          <w:p w14:paraId="0520F4F1" w14:textId="77777777" w:rsidR="00105124" w:rsidRDefault="008D23FD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kirkeplads</w:t>
            </w:r>
            <w:r w:rsidR="00105124">
              <w:rPr>
                <w:rFonts w:ascii="Constantia" w:hAnsi="Constantia"/>
              </w:rPr>
              <w:t xml:space="preserve">: Indsendelse af </w:t>
            </w:r>
          </w:p>
          <w:p w14:paraId="77B16FB6" w14:textId="26BB93C7" w:rsidR="00246D9F" w:rsidRDefault="00105124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ansøgninger.</w:t>
            </w:r>
          </w:p>
          <w:p w14:paraId="2BB47D3D" w14:textId="4618F84C" w:rsidR="00246D9F" w:rsidRDefault="00246D9F"/>
        </w:tc>
        <w:tc>
          <w:tcPr>
            <w:tcW w:w="6657" w:type="dxa"/>
          </w:tcPr>
          <w:p w14:paraId="463549C7" w14:textId="77777777" w:rsidR="00246D9F" w:rsidRDefault="00246D9F"/>
        </w:tc>
      </w:tr>
      <w:tr w:rsidR="00246D9F" w14:paraId="6C1D5B01" w14:textId="77777777" w:rsidTr="00A06945">
        <w:tc>
          <w:tcPr>
            <w:tcW w:w="2694" w:type="dxa"/>
          </w:tcPr>
          <w:p w14:paraId="35564BCA" w14:textId="77777777" w:rsidR="00246D9F" w:rsidRDefault="00246D9F"/>
        </w:tc>
        <w:tc>
          <w:tcPr>
            <w:tcW w:w="6657" w:type="dxa"/>
          </w:tcPr>
          <w:p w14:paraId="4AA6627E" w14:textId="7AFAFADB" w:rsidR="00246D9F" w:rsidRDefault="00C81F44">
            <w:r>
              <w:t>Jens Christian Grønd</w:t>
            </w:r>
            <w:r w:rsidR="00391E5E">
              <w:t xml:space="preserve">ahl fremlægger dispositionsforslag for </w:t>
            </w:r>
            <w:r w:rsidR="001E4064">
              <w:t>projekte</w:t>
            </w:r>
            <w:r w:rsidR="007B1870">
              <w:t xml:space="preserve">rne </w:t>
            </w:r>
            <w:r w:rsidR="00DF311A">
              <w:t xml:space="preserve">for </w:t>
            </w:r>
            <w:r w:rsidR="00FD2E5B">
              <w:t>menighedshus, kapel og kirkeplads.</w:t>
            </w:r>
            <w:r w:rsidR="00BE00F3">
              <w:t xml:space="preserve"> Detaljerne i projekterne vil blive </w:t>
            </w:r>
            <w:r w:rsidR="00801F8F">
              <w:t xml:space="preserve">taget op igen inden den endelige projektbeskrivelse. Nyboes </w:t>
            </w:r>
            <w:r w:rsidR="00423257">
              <w:t xml:space="preserve">haveprojekt vil blive integreret i </w:t>
            </w:r>
            <w:r w:rsidR="00423257">
              <w:lastRenderedPageBreak/>
              <w:t>Dra</w:t>
            </w:r>
            <w:r w:rsidR="00F117A1">
              <w:t>ch</w:t>
            </w:r>
            <w:r w:rsidR="00C3387C">
              <w:t>manns samlede projekt.</w:t>
            </w:r>
          </w:p>
        </w:tc>
      </w:tr>
      <w:tr w:rsidR="00246D9F" w14:paraId="31740C22" w14:textId="77777777" w:rsidTr="00A06945">
        <w:tc>
          <w:tcPr>
            <w:tcW w:w="2694" w:type="dxa"/>
          </w:tcPr>
          <w:p w14:paraId="4B6C775C" w14:textId="4358E2B8" w:rsidR="00246D9F" w:rsidRDefault="00C72DFB" w:rsidP="00B838AD">
            <w:pPr>
              <w:spacing w:line="276" w:lineRule="auto"/>
              <w:ind w:left="322" w:hanging="322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lastRenderedPageBreak/>
              <w:t>7</w:t>
            </w:r>
            <w:r w:rsidR="00246D9F">
              <w:rPr>
                <w:rFonts w:ascii="Constantia" w:hAnsi="Constantia"/>
              </w:rPr>
              <w:t xml:space="preserve">. </w:t>
            </w:r>
            <w:r>
              <w:rPr>
                <w:rFonts w:ascii="Constantia" w:hAnsi="Constantia"/>
              </w:rPr>
              <w:t>Eventuelt.</w:t>
            </w:r>
          </w:p>
          <w:p w14:paraId="44AE8969" w14:textId="74879357" w:rsidR="00246D9F" w:rsidRDefault="00246D9F"/>
        </w:tc>
        <w:tc>
          <w:tcPr>
            <w:tcW w:w="6657" w:type="dxa"/>
          </w:tcPr>
          <w:p w14:paraId="76DA5822" w14:textId="77777777" w:rsidR="00246D9F" w:rsidRDefault="00246D9F"/>
        </w:tc>
      </w:tr>
      <w:tr w:rsidR="00246D9F" w14:paraId="359FB0ED" w14:textId="77777777" w:rsidTr="00A06945">
        <w:tc>
          <w:tcPr>
            <w:tcW w:w="2694" w:type="dxa"/>
          </w:tcPr>
          <w:p w14:paraId="209FF0B8" w14:textId="65782D35" w:rsidR="00246D9F" w:rsidRDefault="00246D9F" w:rsidP="00004643">
            <w:pPr>
              <w:spacing w:line="276" w:lineRule="auto"/>
              <w:ind w:left="322" w:hanging="322"/>
            </w:pPr>
            <w:r>
              <w:rPr>
                <w:rFonts w:ascii="Constantia" w:hAnsi="Constantia"/>
              </w:rPr>
              <w:t>9.</w:t>
            </w:r>
            <w:r>
              <w:rPr>
                <w:rFonts w:ascii="Constantia" w:hAnsi="Constantia"/>
              </w:rPr>
              <w:tab/>
            </w:r>
            <w:r w:rsidR="00C72DFB">
              <w:rPr>
                <w:rFonts w:ascii="Constantia" w:hAnsi="Constantia"/>
              </w:rPr>
              <w:t>Lukket punkt</w:t>
            </w:r>
            <w:r w:rsidR="00776616">
              <w:rPr>
                <w:rFonts w:ascii="Constantia" w:hAnsi="Constantia"/>
              </w:rPr>
              <w:t>.</w:t>
            </w:r>
          </w:p>
        </w:tc>
        <w:tc>
          <w:tcPr>
            <w:tcW w:w="6657" w:type="dxa"/>
          </w:tcPr>
          <w:p w14:paraId="32E27B44" w14:textId="77777777" w:rsidR="00246D9F" w:rsidRDefault="00246D9F"/>
        </w:tc>
      </w:tr>
    </w:tbl>
    <w:p w14:paraId="035B94D4" w14:textId="77777777" w:rsidR="008A19B6" w:rsidRDefault="008A19B6"/>
    <w:sectPr w:rsidR="008A19B6" w:rsidSect="00246D9F">
      <w:headerReference w:type="default" r:id="rId7"/>
      <w:pgSz w:w="11906" w:h="16838"/>
      <w:pgMar w:top="2154" w:right="311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E1A2C" w14:textId="77777777" w:rsidR="00B1535D" w:rsidRDefault="00B1535D" w:rsidP="00180960">
      <w:pPr>
        <w:spacing w:after="0" w:line="240" w:lineRule="auto"/>
      </w:pPr>
      <w:r>
        <w:separator/>
      </w:r>
    </w:p>
  </w:endnote>
  <w:endnote w:type="continuationSeparator" w:id="0">
    <w:p w14:paraId="51846F07" w14:textId="77777777" w:rsidR="00B1535D" w:rsidRDefault="00B1535D" w:rsidP="001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8EF2" w14:textId="77777777" w:rsidR="00B1535D" w:rsidRDefault="00B1535D" w:rsidP="00180960">
      <w:pPr>
        <w:spacing w:after="0" w:line="240" w:lineRule="auto"/>
      </w:pPr>
      <w:r>
        <w:separator/>
      </w:r>
    </w:p>
  </w:footnote>
  <w:footnote w:type="continuationSeparator" w:id="0">
    <w:p w14:paraId="0DC1DAB9" w14:textId="77777777" w:rsidR="00B1535D" w:rsidRDefault="00B1535D" w:rsidP="001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642317"/>
      <w:docPartObj>
        <w:docPartGallery w:val="Page Numbers (Top of Page)"/>
        <w:docPartUnique/>
      </w:docPartObj>
    </w:sdtPr>
    <w:sdtContent>
      <w:p w14:paraId="3C366760" w14:textId="49F32664" w:rsidR="00180960" w:rsidRDefault="0018096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49798" w14:textId="77777777" w:rsidR="00180960" w:rsidRDefault="001809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6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18519423">
    <w:abstractNumId w:val="14"/>
  </w:num>
  <w:num w:numId="2" w16cid:durableId="986518870">
    <w:abstractNumId w:val="9"/>
  </w:num>
  <w:num w:numId="3" w16cid:durableId="515579843">
    <w:abstractNumId w:val="7"/>
  </w:num>
  <w:num w:numId="4" w16cid:durableId="176431818">
    <w:abstractNumId w:val="6"/>
  </w:num>
  <w:num w:numId="5" w16cid:durableId="1660377866">
    <w:abstractNumId w:val="5"/>
  </w:num>
  <w:num w:numId="6" w16cid:durableId="1185746678">
    <w:abstractNumId w:val="4"/>
  </w:num>
  <w:num w:numId="7" w16cid:durableId="1436753998">
    <w:abstractNumId w:val="8"/>
  </w:num>
  <w:num w:numId="8" w16cid:durableId="1032607671">
    <w:abstractNumId w:val="3"/>
  </w:num>
  <w:num w:numId="9" w16cid:durableId="1252544397">
    <w:abstractNumId w:val="2"/>
  </w:num>
  <w:num w:numId="10" w16cid:durableId="1333877013">
    <w:abstractNumId w:val="1"/>
  </w:num>
  <w:num w:numId="11" w16cid:durableId="1792698801">
    <w:abstractNumId w:val="0"/>
  </w:num>
  <w:num w:numId="12" w16cid:durableId="1882663622">
    <w:abstractNumId w:val="15"/>
  </w:num>
  <w:num w:numId="13" w16cid:durableId="1119059093">
    <w:abstractNumId w:val="16"/>
  </w:num>
  <w:num w:numId="14" w16cid:durableId="1323311440">
    <w:abstractNumId w:val="12"/>
  </w:num>
  <w:num w:numId="15" w16cid:durableId="200213299">
    <w:abstractNumId w:val="17"/>
  </w:num>
  <w:num w:numId="16" w16cid:durableId="649754466">
    <w:abstractNumId w:val="18"/>
  </w:num>
  <w:num w:numId="17" w16cid:durableId="1731342491">
    <w:abstractNumId w:val="13"/>
  </w:num>
  <w:num w:numId="18" w16cid:durableId="996422623">
    <w:abstractNumId w:val="10"/>
  </w:num>
  <w:num w:numId="19" w16cid:durableId="21446493">
    <w:abstractNumId w:val="11"/>
  </w:num>
  <w:num w:numId="20" w16cid:durableId="1008094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F"/>
    <w:rsid w:val="00004643"/>
    <w:rsid w:val="000103A7"/>
    <w:rsid w:val="000174DD"/>
    <w:rsid w:val="00033B87"/>
    <w:rsid w:val="00051398"/>
    <w:rsid w:val="00051B66"/>
    <w:rsid w:val="00082F58"/>
    <w:rsid w:val="000D2CF1"/>
    <w:rsid w:val="000D706F"/>
    <w:rsid w:val="000F5C17"/>
    <w:rsid w:val="000F7303"/>
    <w:rsid w:val="00101F16"/>
    <w:rsid w:val="00105124"/>
    <w:rsid w:val="00134654"/>
    <w:rsid w:val="0015256A"/>
    <w:rsid w:val="00164F6C"/>
    <w:rsid w:val="00166338"/>
    <w:rsid w:val="00166A6E"/>
    <w:rsid w:val="00180960"/>
    <w:rsid w:val="001C2C27"/>
    <w:rsid w:val="001C36CA"/>
    <w:rsid w:val="001C7FEE"/>
    <w:rsid w:val="001D681F"/>
    <w:rsid w:val="001E4064"/>
    <w:rsid w:val="001F2A3D"/>
    <w:rsid w:val="00201C74"/>
    <w:rsid w:val="00203503"/>
    <w:rsid w:val="00234296"/>
    <w:rsid w:val="00237DA5"/>
    <w:rsid w:val="00246D9F"/>
    <w:rsid w:val="002655E4"/>
    <w:rsid w:val="00281CB3"/>
    <w:rsid w:val="00290CCF"/>
    <w:rsid w:val="00290F92"/>
    <w:rsid w:val="002A3D78"/>
    <w:rsid w:val="002A708A"/>
    <w:rsid w:val="002E3075"/>
    <w:rsid w:val="003303DD"/>
    <w:rsid w:val="00391E5E"/>
    <w:rsid w:val="003B3CEF"/>
    <w:rsid w:val="003C1F12"/>
    <w:rsid w:val="004137F7"/>
    <w:rsid w:val="00423257"/>
    <w:rsid w:val="00444FDA"/>
    <w:rsid w:val="00457CC2"/>
    <w:rsid w:val="00480063"/>
    <w:rsid w:val="004824A5"/>
    <w:rsid w:val="00493547"/>
    <w:rsid w:val="004A3C3D"/>
    <w:rsid w:val="004A5591"/>
    <w:rsid w:val="00500059"/>
    <w:rsid w:val="00503064"/>
    <w:rsid w:val="00544310"/>
    <w:rsid w:val="00556D74"/>
    <w:rsid w:val="005751AB"/>
    <w:rsid w:val="005D0110"/>
    <w:rsid w:val="005D5083"/>
    <w:rsid w:val="005D6DA0"/>
    <w:rsid w:val="005E52E2"/>
    <w:rsid w:val="005E5C6A"/>
    <w:rsid w:val="005F2ED0"/>
    <w:rsid w:val="005F795F"/>
    <w:rsid w:val="00603991"/>
    <w:rsid w:val="00605580"/>
    <w:rsid w:val="00657979"/>
    <w:rsid w:val="006673A7"/>
    <w:rsid w:val="00673656"/>
    <w:rsid w:val="00683CD4"/>
    <w:rsid w:val="0068794F"/>
    <w:rsid w:val="006A631A"/>
    <w:rsid w:val="006C1BA9"/>
    <w:rsid w:val="006D541F"/>
    <w:rsid w:val="007038AB"/>
    <w:rsid w:val="007200BD"/>
    <w:rsid w:val="007205FA"/>
    <w:rsid w:val="00741682"/>
    <w:rsid w:val="00776616"/>
    <w:rsid w:val="0077698A"/>
    <w:rsid w:val="00786666"/>
    <w:rsid w:val="007B1870"/>
    <w:rsid w:val="007F506A"/>
    <w:rsid w:val="00801F8F"/>
    <w:rsid w:val="00806881"/>
    <w:rsid w:val="008168EF"/>
    <w:rsid w:val="00842DBC"/>
    <w:rsid w:val="00844808"/>
    <w:rsid w:val="008476D3"/>
    <w:rsid w:val="00851E9A"/>
    <w:rsid w:val="008669B8"/>
    <w:rsid w:val="008709D1"/>
    <w:rsid w:val="008730C8"/>
    <w:rsid w:val="008775C3"/>
    <w:rsid w:val="0088037E"/>
    <w:rsid w:val="008972F1"/>
    <w:rsid w:val="008A19B6"/>
    <w:rsid w:val="008D23FD"/>
    <w:rsid w:val="008E356A"/>
    <w:rsid w:val="008F0D6C"/>
    <w:rsid w:val="00901D31"/>
    <w:rsid w:val="00902FDD"/>
    <w:rsid w:val="00916600"/>
    <w:rsid w:val="00917DCB"/>
    <w:rsid w:val="00924FD3"/>
    <w:rsid w:val="00935AC7"/>
    <w:rsid w:val="0095539B"/>
    <w:rsid w:val="0097135E"/>
    <w:rsid w:val="00982B90"/>
    <w:rsid w:val="009C0C8C"/>
    <w:rsid w:val="009C17B4"/>
    <w:rsid w:val="009C1D79"/>
    <w:rsid w:val="009C5E1B"/>
    <w:rsid w:val="009C7BA5"/>
    <w:rsid w:val="00A06945"/>
    <w:rsid w:val="00A4195B"/>
    <w:rsid w:val="00A5330B"/>
    <w:rsid w:val="00AB1304"/>
    <w:rsid w:val="00AB32E3"/>
    <w:rsid w:val="00AC352E"/>
    <w:rsid w:val="00AC3B6D"/>
    <w:rsid w:val="00AE6323"/>
    <w:rsid w:val="00AF0287"/>
    <w:rsid w:val="00B11C4D"/>
    <w:rsid w:val="00B1535D"/>
    <w:rsid w:val="00B17055"/>
    <w:rsid w:val="00B34305"/>
    <w:rsid w:val="00B34E0B"/>
    <w:rsid w:val="00B577B9"/>
    <w:rsid w:val="00B64625"/>
    <w:rsid w:val="00B838AD"/>
    <w:rsid w:val="00B9093B"/>
    <w:rsid w:val="00B95E89"/>
    <w:rsid w:val="00BD7542"/>
    <w:rsid w:val="00BE00F3"/>
    <w:rsid w:val="00C01CD0"/>
    <w:rsid w:val="00C04FD5"/>
    <w:rsid w:val="00C3387C"/>
    <w:rsid w:val="00C50B09"/>
    <w:rsid w:val="00C5790F"/>
    <w:rsid w:val="00C6278A"/>
    <w:rsid w:val="00C72DFB"/>
    <w:rsid w:val="00C814B7"/>
    <w:rsid w:val="00C81F44"/>
    <w:rsid w:val="00C826E1"/>
    <w:rsid w:val="00C92FCE"/>
    <w:rsid w:val="00CC1E92"/>
    <w:rsid w:val="00D02D46"/>
    <w:rsid w:val="00D1208D"/>
    <w:rsid w:val="00D159B8"/>
    <w:rsid w:val="00D4024A"/>
    <w:rsid w:val="00D4196F"/>
    <w:rsid w:val="00D46426"/>
    <w:rsid w:val="00D52DFD"/>
    <w:rsid w:val="00D7109E"/>
    <w:rsid w:val="00DF311A"/>
    <w:rsid w:val="00DF5EA8"/>
    <w:rsid w:val="00E11E97"/>
    <w:rsid w:val="00E23528"/>
    <w:rsid w:val="00E45801"/>
    <w:rsid w:val="00E46C96"/>
    <w:rsid w:val="00E46DCB"/>
    <w:rsid w:val="00E63A7E"/>
    <w:rsid w:val="00E94A5D"/>
    <w:rsid w:val="00EC0CC6"/>
    <w:rsid w:val="00EF13B1"/>
    <w:rsid w:val="00EF5B91"/>
    <w:rsid w:val="00EF7285"/>
    <w:rsid w:val="00F0201C"/>
    <w:rsid w:val="00F110F9"/>
    <w:rsid w:val="00F117A1"/>
    <w:rsid w:val="00F13AF2"/>
    <w:rsid w:val="00F50FF2"/>
    <w:rsid w:val="00F76078"/>
    <w:rsid w:val="00F91D40"/>
    <w:rsid w:val="00FC2E0D"/>
    <w:rsid w:val="00FC4A4C"/>
    <w:rsid w:val="00FD0C84"/>
    <w:rsid w:val="00FD2E5B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14C"/>
  <w15:chartTrackingRefBased/>
  <w15:docId w15:val="{CC8F5BB7-FF84-40E0-ADA4-F8BAFC5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9F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6D9F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46D9F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46D9F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46D9F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246D9F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246D9F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246D9F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246D9F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246D9F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6D9F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6D9F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46D9F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46D9F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46D9F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46D9F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246D9F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6D9F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246D9F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246D9F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246D9F"/>
    <w:rPr>
      <w:spacing w:val="8"/>
    </w:rPr>
  </w:style>
  <w:style w:type="character" w:styleId="Sidetal">
    <w:name w:val="page number"/>
    <w:basedOn w:val="Standardskrifttypeiafsnit"/>
    <w:uiPriority w:val="9"/>
    <w:semiHidden/>
    <w:rsid w:val="00246D9F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246D9F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246D9F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246D9F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246D9F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246D9F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246D9F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246D9F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246D9F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246D9F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246D9F"/>
    <w:pPr>
      <w:spacing w:before="40" w:after="40"/>
      <w:ind w:left="85" w:right="85"/>
    </w:pPr>
  </w:style>
  <w:style w:type="table" w:styleId="Tabel-Gitter">
    <w:name w:val="Table Grid"/>
    <w:basedOn w:val="Tabel-Normal"/>
    <w:rsid w:val="00246D9F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246D9F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246D9F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46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246D9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246D9F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46D9F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46D9F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46D9F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46D9F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246D9F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246D9F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246D9F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246D9F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246D9F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246D9F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246D9F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246D9F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246D9F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246D9F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246D9F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246D9F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6D9F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6D9F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246D9F"/>
    <w:pPr>
      <w:spacing w:after="0"/>
    </w:pPr>
  </w:style>
  <w:style w:type="table" w:styleId="Lysliste-farve1">
    <w:name w:val="Light List Accent 1"/>
    <w:basedOn w:val="Tabel-Normal"/>
    <w:uiPriority w:val="61"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246D9F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246D9F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246D9F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246D9F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246D9F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246D9F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246D9F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246D9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246D9F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246D9F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246D9F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46D9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46D9F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46D9F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246D9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24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246D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246D9F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246D9F"/>
  </w:style>
  <w:style w:type="character" w:styleId="Bogenstitel">
    <w:name w:val="Book Title"/>
    <w:basedOn w:val="Standardskrifttypeiafsnit"/>
    <w:uiPriority w:val="99"/>
    <w:semiHidden/>
    <w:qFormat/>
    <w:rsid w:val="00246D9F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246D9F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246D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246D9F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46D9F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46D9F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246D9F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46D9F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46D9F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46D9F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46D9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46D9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46D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46D9F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246D9F"/>
  </w:style>
  <w:style w:type="paragraph" w:styleId="NormalWeb">
    <w:name w:val="Normal (Web)"/>
    <w:basedOn w:val="Normal"/>
    <w:uiPriority w:val="99"/>
    <w:semiHidden/>
    <w:rsid w:val="00246D9F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46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46D9F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246D9F"/>
    <w:rPr>
      <w:i/>
      <w:iCs/>
    </w:rPr>
  </w:style>
  <w:style w:type="character" w:styleId="Strk">
    <w:name w:val="Strong"/>
    <w:basedOn w:val="Standardskrifttypeiafsnit"/>
    <w:uiPriority w:val="99"/>
    <w:semiHidden/>
    <w:rsid w:val="00246D9F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46D9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46D9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46D9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246D9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46D9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46D9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46D9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46D9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46D9F"/>
  </w:style>
  <w:style w:type="character" w:customStyle="1" w:styleId="DatoTegn">
    <w:name w:val="Dato Tegn"/>
    <w:basedOn w:val="Standardskrifttypeiafsnit"/>
    <w:link w:val="Dato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246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46D9F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246D9F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46D9F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46D9F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46D9F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46D9F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246D9F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46D9F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46D9F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46D9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46D9F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46D9F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246D9F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46D9F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46D9F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46D9F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46D9F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246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246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246D9F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246D9F"/>
  </w:style>
  <w:style w:type="character" w:styleId="Kommentarhenvisning">
    <w:name w:val="annotation reference"/>
    <w:basedOn w:val="Standardskrifttypeiafsnit"/>
    <w:uiPriority w:val="99"/>
    <w:semiHidden/>
    <w:rsid w:val="00246D9F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246D9F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46D9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246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246D9F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246D9F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246D9F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46D9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246D9F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246D9F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6D9F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6D9F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6D9F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6D9F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6D9F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6D9F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6D9F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Lindeberg - BBG</dc:creator>
  <cp:keywords/>
  <dc:description/>
  <cp:lastModifiedBy>Sahra Louise Lindeberg</cp:lastModifiedBy>
  <cp:revision>106</cp:revision>
  <dcterms:created xsi:type="dcterms:W3CDTF">2024-08-29T08:23:00Z</dcterms:created>
  <dcterms:modified xsi:type="dcterms:W3CDTF">2024-09-06T07:18:00Z</dcterms:modified>
</cp:coreProperties>
</file>